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37A5" w14:textId="77777777" w:rsidR="00000000" w:rsidRDefault="005E411A">
      <w:pPr>
        <w:pStyle w:val="Predefinito"/>
        <w:tabs>
          <w:tab w:val="left" w:leader="dot" w:pos="8824"/>
          <w:tab w:val="left" w:pos="9214"/>
        </w:tabs>
        <w:spacing w:before="57" w:after="57" w:line="276" w:lineRule="auto"/>
      </w:pPr>
      <w:r>
        <w:rPr>
          <w:rFonts w:ascii="Times New Roman" w:hAnsi="Times New Roman"/>
          <w:b/>
          <w:color w:val="00000A"/>
          <w:sz w:val="24"/>
        </w:rPr>
        <w:t>MODELLO 2</w:t>
      </w:r>
    </w:p>
    <w:p w14:paraId="2EDF60ED" w14:textId="77777777" w:rsidR="00000000" w:rsidRDefault="005E411A">
      <w:pPr>
        <w:pStyle w:val="Predefinito"/>
        <w:pBdr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pBdr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Modulo per Dichiarazioni di idoneit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morale ed assenza delle cause ostative di cui agli art. 67 e 84 del D. Lgs. 159/2011 (gi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art. 10 della Legge 31 Maggio 1965, n. 575 e s.m.i.) da compilarsi solo da parte di </w:t>
      </w:r>
      <w:r>
        <w:rPr>
          <w:rFonts w:ascii="Times New Roman" w:hAnsi="Times New Roman"/>
          <w:b/>
          <w:color w:val="00000A"/>
          <w:sz w:val="24"/>
          <w:u w:val="single"/>
        </w:rPr>
        <w:t>ciascuno dei soggetti di cui all'art. 80 comma 3 del D. Lgs. 50/2016 e art. 85, c</w:t>
      </w:r>
      <w:r>
        <w:rPr>
          <w:rFonts w:ascii="Times New Roman" w:hAnsi="Times New Roman"/>
          <w:b/>
          <w:color w:val="00000A"/>
          <w:sz w:val="24"/>
          <w:u w:val="single"/>
        </w:rPr>
        <w:t>ommi 1 e 2 del D. Lgs. 159/2011 s.m.i.</w:t>
      </w:r>
      <w:r>
        <w:rPr>
          <w:rFonts w:ascii="Times New Roman" w:hAnsi="Times New Roman"/>
          <w:color w:val="00000A"/>
          <w:sz w:val="24"/>
        </w:rPr>
        <w:t xml:space="preserve"> e da parte </w:t>
      </w:r>
      <w:r>
        <w:rPr>
          <w:rFonts w:ascii="Times New Roman" w:hAnsi="Times New Roman"/>
          <w:b/>
          <w:color w:val="00000A"/>
          <w:sz w:val="24"/>
          <w:u w:val="single"/>
        </w:rPr>
        <w:t>di ciascuno dei soggetti di cui all</w:t>
      </w:r>
      <w:r>
        <w:rPr>
          <w:rFonts w:ascii="Times New Roman" w:hAnsi="Times New Roman"/>
          <w:b/>
          <w:color w:val="00000A"/>
          <w:sz w:val="24"/>
          <w:u w:val="single"/>
        </w:rPr>
        <w:t>’</w:t>
      </w:r>
      <w:r>
        <w:rPr>
          <w:rFonts w:ascii="Times New Roman" w:hAnsi="Times New Roman"/>
          <w:b/>
          <w:color w:val="00000A"/>
          <w:sz w:val="24"/>
          <w:u w:val="single"/>
        </w:rPr>
        <w:t>art. 85, commi 2 bis, 2 ter e 3 del D.lgs.</w:t>
      </w:r>
      <w:r>
        <w:rPr>
          <w:rFonts w:ascii="Times New Roman" w:hAnsi="Times New Roman"/>
          <w:b/>
          <w:i/>
          <w:color w:val="FFFFFF"/>
          <w:sz w:val="24"/>
          <w:u w:val="single"/>
        </w:rPr>
        <w:t xml:space="preserve"> </w:t>
      </w:r>
      <w:r>
        <w:rPr>
          <w:rFonts w:ascii="Times New Roman" w:hAnsi="Times New Roman"/>
          <w:b/>
          <w:color w:val="00000A"/>
          <w:sz w:val="24"/>
          <w:u w:val="single"/>
        </w:rPr>
        <w:t>159/2011 ss.mm.ii.</w:t>
      </w:r>
    </w:p>
    <w:p w14:paraId="4A962F7A" w14:textId="77777777" w:rsidR="00000000" w:rsidRDefault="005E411A">
      <w:pPr>
        <w:pStyle w:val="Predefinito"/>
        <w:spacing w:before="57" w:after="57" w:line="276" w:lineRule="auto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5093"/>
      </w:tblGrid>
      <w:tr w:rsidR="00000000" w14:paraId="147F896B" w14:textId="77777777">
        <w:tc>
          <w:tcPr>
            <w:tcW w:w="10202" w:type="dxa"/>
            <w:gridSpan w:val="2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7EA82AD1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Procedura aperta ai sensi dell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art. 60 del D.Lgs. 50/2016 e s.m.i. per l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 xml:space="preserve">affidamento delle opere di 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</w:rPr>
              <w:t>Recupe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</w:rPr>
              <w:t xml:space="preserve">ro e valorizzazione 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</w:rPr>
              <w:t>dell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</w:rPr>
              <w:t>’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</w:rPr>
              <w:t xml:space="preserve">ex 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</w:rPr>
              <w:t>onvento San Francesco</w:t>
            </w:r>
            <w:r>
              <w:rPr>
                <w:rFonts w:ascii="Times New Roman" w:hAnsi="Times New Roman"/>
                <w:sz w:val="24"/>
              </w:rPr>
              <w:t xml:space="preserve"> ".</w:t>
            </w:r>
          </w:p>
        </w:tc>
      </w:tr>
      <w:tr w:rsidR="00000000" w14:paraId="2EA6116C" w14:textId="77777777">
        <w:tc>
          <w:tcPr>
            <w:tcW w:w="1020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7BC77A27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Stazione appaltante: COMUNE DI SERRAPETRONA (MC)</w:t>
            </w:r>
          </w:p>
        </w:tc>
      </w:tr>
      <w:tr w:rsidR="00000000" w14:paraId="031BC7B8" w14:textId="77777777">
        <w:tc>
          <w:tcPr>
            <w:tcW w:w="5109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33F71B66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CUP: </w:t>
            </w:r>
            <w:r>
              <w:rPr>
                <w:rFonts w:ascii="Times New Roman" w:hAnsi="Times New Roman"/>
                <w:spacing w:val="6"/>
                <w:sz w:val="24"/>
              </w:rPr>
              <w:t>D93D21012120001</w:t>
            </w:r>
          </w:p>
        </w:tc>
        <w:tc>
          <w:tcPr>
            <w:tcW w:w="509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29E2F69E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pacing w:val="6"/>
                <w:sz w:val="24"/>
              </w:rPr>
              <w:t>CIG: 9492561525</w:t>
            </w:r>
          </w:p>
        </w:tc>
      </w:tr>
    </w:tbl>
    <w:p w14:paraId="5BC999C9" w14:textId="5176933E" w:rsidR="00000000" w:rsidRDefault="005E411A">
      <w:pPr>
        <w:pStyle w:val="Predefinito"/>
        <w:spacing w:before="57" w:after="57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0A9BA63" wp14:editId="5941EEE4">
            <wp:simplePos x="0" y="0"/>
            <wp:positionH relativeFrom="column">
              <wp:posOffset>2047875</wp:posOffset>
            </wp:positionH>
            <wp:positionV relativeFrom="paragraph">
              <wp:posOffset>40005</wp:posOffset>
            </wp:positionV>
            <wp:extent cx="2419350" cy="5295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D99D9" w14:textId="77777777" w:rsidR="00000000" w:rsidRDefault="005E411A">
      <w:pPr>
        <w:pStyle w:val="Predefinito"/>
        <w:spacing w:before="57" w:after="57" w:line="276" w:lineRule="auto"/>
        <w:jc w:val="both"/>
      </w:pPr>
    </w:p>
    <w:p w14:paraId="6AA404E7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IL SOTTOSCRITTO ___________________________________________________________________</w:t>
      </w:r>
    </w:p>
    <w:p w14:paraId="315D016A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C.F. _________________________________________________________________________________</w:t>
      </w:r>
    </w:p>
    <w:p w14:paraId="580BFDC6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NATO A ______________________________________________ IL ____________________________</w:t>
      </w:r>
    </w:p>
    <w:p w14:paraId="5F136C98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RESIDENTE A ______________________________________________________ PROV __________ IN VIA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______________________________________________________________________________</w:t>
      </w:r>
    </w:p>
    <w:p w14:paraId="0739F0FE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CELL. __________________________________________</w:t>
      </w:r>
    </w:p>
    <w:p w14:paraId="54DEF7B8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IN QUALITA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 xml:space="preserve"> DI </w:t>
      </w:r>
      <w:r>
        <w:rPr>
          <w:rFonts w:ascii="Times New Roman" w:hAnsi="Times New Roman"/>
          <w:i/>
          <w:color w:val="FF0000"/>
          <w:sz w:val="24"/>
        </w:rPr>
        <w:t>(barrare la casella</w:t>
      </w:r>
      <w:r>
        <w:rPr>
          <w:rFonts w:ascii="Times New Roman" w:hAnsi="Times New Roman"/>
          <w:i/>
          <w:color w:val="FF0000"/>
          <w:sz w:val="24"/>
        </w:rPr>
        <w:t xml:space="preserve"> che interessa)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7"/>
        <w:gridCol w:w="8726"/>
      </w:tblGrid>
      <w:tr w:rsidR="00000000" w14:paraId="55B82501" w14:textId="77777777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D23792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AA9AD5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color w:val="00000A"/>
                <w:sz w:val="24"/>
              </w:rPr>
              <w:t>a)</w:t>
            </w:r>
          </w:p>
        </w:tc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43029919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>(</w:t>
            </w:r>
            <w:r>
              <w:rPr>
                <w:rFonts w:ascii="Times New Roman" w:hAnsi="Times New Roman"/>
                <w:i/>
                <w:color w:val="00000A"/>
                <w:sz w:val="24"/>
              </w:rPr>
              <w:t xml:space="preserve">carica sociale: legale rappresentante, direttore tecnico, ecc.)____________________________ </w:t>
            </w:r>
            <w:r>
              <w:rPr>
                <w:rFonts w:ascii="Times New Roman" w:hAnsi="Times New Roman"/>
                <w:color w:val="00000A"/>
                <w:sz w:val="24"/>
              </w:rPr>
              <w:t>DELL</w:t>
            </w:r>
            <w:r>
              <w:rPr>
                <w:rFonts w:ascii="Times New Roman" w:hAnsi="Times New Roman"/>
                <w:color w:val="00000A"/>
                <w:sz w:val="24"/>
              </w:rPr>
              <w:t>’</w:t>
            </w:r>
            <w:r>
              <w:rPr>
                <w:rFonts w:ascii="Times New Roman" w:hAnsi="Times New Roman"/>
                <w:color w:val="00000A"/>
                <w:sz w:val="24"/>
              </w:rPr>
              <w:t>IMPRESA (</w:t>
            </w:r>
            <w:r>
              <w:rPr>
                <w:rFonts w:ascii="Times New Roman" w:hAnsi="Times New Roman"/>
                <w:i/>
                <w:color w:val="00000A"/>
                <w:sz w:val="24"/>
              </w:rPr>
              <w:t>denominazione e ragione sociale</w:t>
            </w:r>
            <w:r>
              <w:rPr>
                <w:rFonts w:ascii="Times New Roman" w:hAnsi="Times New Roman"/>
                <w:color w:val="00000A"/>
                <w:sz w:val="24"/>
              </w:rPr>
              <w:t>) __________________________________</w:t>
            </w:r>
          </w:p>
        </w:tc>
      </w:tr>
      <w:tr w:rsidR="00000000" w14:paraId="74E7A375" w14:textId="77777777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7077CD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09E2F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color w:val="00000A"/>
                <w:sz w:val="24"/>
              </w:rPr>
              <w:t>b)</w:t>
            </w:r>
          </w:p>
        </w:tc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47B13915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>membro del colleg</w:t>
            </w:r>
            <w:r>
              <w:rPr>
                <w:rFonts w:ascii="Times New Roman" w:hAnsi="Times New Roman"/>
                <w:color w:val="00000A"/>
                <w:sz w:val="24"/>
              </w:rPr>
              <w:t>io sindacale/sindaco/soggetto che svolge la vigilanza riguardante il d.lgs. 231/2001 (nei casi contemplati dall</w:t>
            </w:r>
            <w:r>
              <w:rPr>
                <w:rFonts w:ascii="Times New Roman" w:hAnsi="Times New Roman"/>
                <w:color w:val="00000A"/>
                <w:sz w:val="24"/>
              </w:rPr>
              <w:t>’</w:t>
            </w:r>
            <w:r>
              <w:rPr>
                <w:rFonts w:ascii="Times New Roman" w:hAnsi="Times New Roman"/>
                <w:color w:val="00000A"/>
                <w:sz w:val="24"/>
              </w:rPr>
              <w:t>art. 2477 del C.C) dell</w:t>
            </w:r>
            <w:r>
              <w:rPr>
                <w:rFonts w:ascii="Times New Roman" w:hAnsi="Times New Roman"/>
                <w:color w:val="00000A"/>
                <w:sz w:val="24"/>
              </w:rPr>
              <w:t>’</w:t>
            </w:r>
            <w:r>
              <w:rPr>
                <w:rFonts w:ascii="Times New Roman" w:hAnsi="Times New Roman"/>
                <w:color w:val="00000A"/>
                <w:sz w:val="24"/>
              </w:rPr>
              <w:t>impresa (</w:t>
            </w:r>
            <w:r>
              <w:rPr>
                <w:rFonts w:ascii="Times New Roman" w:hAnsi="Times New Roman"/>
                <w:i/>
                <w:color w:val="00000A"/>
                <w:sz w:val="24"/>
              </w:rPr>
              <w:t>denominazione e ragione sociale</w:t>
            </w:r>
            <w:r>
              <w:rPr>
                <w:rFonts w:ascii="Times New Roman" w:hAnsi="Times New Roman"/>
                <w:color w:val="00000A"/>
                <w:sz w:val="24"/>
              </w:rPr>
              <w:t>) ______________________________________________________________________</w:t>
            </w:r>
          </w:p>
        </w:tc>
      </w:tr>
      <w:tr w:rsidR="00000000" w14:paraId="63C53DAA" w14:textId="77777777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76AE9F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15F1FC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color w:val="00000A"/>
                <w:sz w:val="24"/>
              </w:rPr>
              <w:t>c)</w:t>
            </w:r>
          </w:p>
        </w:tc>
        <w:tc>
          <w:tcPr>
            <w:tcW w:w="8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15F143DD" w14:textId="77777777" w:rsidR="00000000" w:rsidRDefault="005E411A">
            <w:pPr>
              <w:pStyle w:val="Predefinito"/>
              <w:spacing w:before="57" w:after="57" w:line="276" w:lineRule="auto"/>
              <w:ind w:left="22"/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>am</w:t>
            </w:r>
            <w:r>
              <w:rPr>
                <w:rFonts w:ascii="Times New Roman" w:hAnsi="Times New Roman"/>
                <w:color w:val="00000A"/>
                <w:sz w:val="24"/>
              </w:rPr>
              <w:t>ministratore/rappresentante/direttore di societ</w:t>
            </w:r>
            <w:r>
              <w:rPr>
                <w:rFonts w:ascii="Times New Roman" w:hAnsi="Times New Roman"/>
                <w:color w:val="00000A"/>
                <w:sz w:val="24"/>
              </w:rPr>
              <w:t>à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costituita all'estero, priva di una sede secondaria con rappresentanza stabile nel territorio dello Stato dell</w:t>
            </w:r>
            <w:r>
              <w:rPr>
                <w:rFonts w:ascii="Times New Roman" w:hAnsi="Times New Roman"/>
                <w:color w:val="00000A"/>
                <w:sz w:val="24"/>
              </w:rPr>
              <w:t>’</w:t>
            </w:r>
            <w:r>
              <w:rPr>
                <w:rFonts w:ascii="Times New Roman" w:hAnsi="Times New Roman"/>
                <w:color w:val="00000A"/>
                <w:sz w:val="24"/>
              </w:rPr>
              <w:t>impresa (</w:t>
            </w:r>
            <w:r>
              <w:rPr>
                <w:rFonts w:ascii="Times New Roman" w:hAnsi="Times New Roman"/>
                <w:i/>
                <w:color w:val="00000A"/>
                <w:sz w:val="24"/>
              </w:rPr>
              <w:t>denominazione e ragione sociale</w:t>
            </w:r>
            <w:r>
              <w:rPr>
                <w:rFonts w:ascii="Times New Roman" w:hAnsi="Times New Roman"/>
                <w:color w:val="00000A"/>
                <w:sz w:val="24"/>
              </w:rPr>
              <w:t>) ______________________________________________________</w:t>
            </w:r>
            <w:r>
              <w:rPr>
                <w:rFonts w:ascii="Times New Roman" w:hAnsi="Times New Roman"/>
                <w:color w:val="00000A"/>
                <w:sz w:val="24"/>
              </w:rPr>
              <w:t>_________</w:t>
            </w:r>
          </w:p>
        </w:tc>
      </w:tr>
    </w:tbl>
    <w:p w14:paraId="20DB8E6F" w14:textId="77777777" w:rsidR="00000000" w:rsidRDefault="005E411A">
      <w:pPr>
        <w:pStyle w:val="Predefinito"/>
        <w:keepNext/>
        <w:spacing w:before="170" w:after="57" w:line="276" w:lineRule="auto"/>
        <w:jc w:val="center"/>
      </w:pPr>
      <w:r>
        <w:rPr>
          <w:rFonts w:ascii="Times New Roman" w:hAnsi="Times New Roman"/>
          <w:b/>
          <w:color w:val="00000A"/>
          <w:sz w:val="24"/>
        </w:rPr>
        <w:t>DICHIARO</w:t>
      </w:r>
    </w:p>
    <w:p w14:paraId="21F3EC7A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consapevole della responsabilit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penale in cui incorre chi sottoscrive dichiarazioni mendaci e delle relative sanzioni penali di cui all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art.76 del D.P.R. 445/2000, nonch</w:t>
      </w:r>
      <w:r>
        <w:rPr>
          <w:rFonts w:ascii="Times New Roman" w:hAnsi="Times New Roman"/>
          <w:color w:val="00000A"/>
          <w:sz w:val="24"/>
        </w:rPr>
        <w:t>é</w:t>
      </w:r>
      <w:r>
        <w:rPr>
          <w:rFonts w:ascii="Times New Roman" w:hAnsi="Times New Roman"/>
          <w:color w:val="00000A"/>
          <w:sz w:val="24"/>
        </w:rPr>
        <w:t xml:space="preserve"> delle conseguenze amministrative di decadenza dai benefici event</w:t>
      </w:r>
      <w:r>
        <w:rPr>
          <w:rFonts w:ascii="Times New Roman" w:hAnsi="Times New Roman"/>
          <w:color w:val="00000A"/>
          <w:sz w:val="24"/>
        </w:rPr>
        <w:t xml:space="preserve">ualmente conseguiti al provvedimento emanato, </w:t>
      </w:r>
    </w:p>
    <w:p w14:paraId="25C3C7FC" w14:textId="77777777" w:rsidR="00000000" w:rsidRDefault="005E411A">
      <w:pPr>
        <w:pStyle w:val="Predefinito"/>
        <w:spacing w:before="57" w:after="57" w:line="276" w:lineRule="auto"/>
        <w:jc w:val="center"/>
      </w:pPr>
      <w:r>
        <w:rPr>
          <w:rFonts w:ascii="Times New Roman" w:hAnsi="Times New Roman"/>
          <w:b/>
          <w:color w:val="00000A"/>
          <w:sz w:val="24"/>
        </w:rPr>
        <w:t>ai sensi del D.P.R. 28/12/2000 n. 445</w:t>
      </w:r>
    </w:p>
    <w:p w14:paraId="62DBC2D8" w14:textId="77777777" w:rsidR="00000000" w:rsidRDefault="005E411A">
      <w:pPr>
        <w:pStyle w:val="Predefinito"/>
        <w:spacing w:before="57" w:after="57" w:line="276" w:lineRule="auto"/>
      </w:pPr>
      <w:r>
        <w:rPr>
          <w:rFonts w:ascii="Times New Roman" w:hAnsi="Times New Roman"/>
          <w:i/>
          <w:color w:val="FF0000"/>
          <w:sz w:val="24"/>
        </w:rPr>
        <w:t>solo per i soggetti di cui alla precedente lett. a)</w:t>
      </w:r>
    </w:p>
    <w:p w14:paraId="23CED06E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CHE I FATTI, STATI E QUALITA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 xml:space="preserve"> RIPORTATI NEI SUCCESSIVI PARAGRAFI CORRISPONDONO </w:t>
      </w:r>
      <w:r>
        <w:rPr>
          <w:rFonts w:ascii="Times New Roman" w:hAnsi="Times New Roman"/>
          <w:color w:val="00000A"/>
          <w:sz w:val="24"/>
        </w:rPr>
        <w:lastRenderedPageBreak/>
        <w:t>A VERITA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4"/>
        <w:gridCol w:w="1146"/>
        <w:gridCol w:w="1165"/>
      </w:tblGrid>
      <w:tr w:rsidR="00000000" w14:paraId="47C3DC88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501EDE62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i/>
                <w:color w:val="0000FF"/>
                <w:sz w:val="24"/>
              </w:rPr>
              <w:t>* BARRARE OBBLIGATORIAMENTE LA SCELTA PER OGNI RIGA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4B4627F3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SI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5D7760A7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</w:tr>
      <w:tr w:rsidR="00000000" w14:paraId="29D36AFD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3FF01C88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che nei propri confronti </w:t>
            </w:r>
            <w:r>
              <w:rPr>
                <w:rFonts w:ascii="Times New Roman" w:hAnsi="Times New Roman"/>
                <w:color w:val="00000A"/>
                <w:sz w:val="24"/>
              </w:rPr>
              <w:t>è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stata emessa sentenza di condanna passata in giudicato, ovvero sentenza di applicazione della pena su richiesta ai sensi dell</w:t>
            </w:r>
            <w:r>
              <w:rPr>
                <w:rFonts w:ascii="Times New Roman" w:hAnsi="Times New Roman"/>
                <w:color w:val="00000A"/>
                <w:sz w:val="24"/>
              </w:rPr>
              <w:t>’</w:t>
            </w:r>
            <w:r>
              <w:rPr>
                <w:rFonts w:ascii="Times New Roman" w:hAnsi="Times New Roman"/>
                <w:color w:val="00000A"/>
                <w:sz w:val="24"/>
              </w:rPr>
              <w:t>art. 444 del codice di procedura penale, per reati gravi in danno dello Stato o della comunit</w:t>
            </w:r>
            <w:r>
              <w:rPr>
                <w:rFonts w:ascii="Times New Roman" w:hAnsi="Times New Roman"/>
                <w:color w:val="00000A"/>
                <w:sz w:val="24"/>
              </w:rPr>
              <w:t>à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che incidono sulla moralit</w:t>
            </w:r>
            <w:r>
              <w:rPr>
                <w:rFonts w:ascii="Times New Roman" w:hAnsi="Times New Roman"/>
                <w:color w:val="00000A"/>
                <w:sz w:val="24"/>
              </w:rPr>
              <w:t>à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profes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sionale; non </w:t>
            </w:r>
            <w:r>
              <w:rPr>
                <w:rFonts w:ascii="Times New Roman" w:hAnsi="Times New Roman"/>
                <w:color w:val="00000A"/>
                <w:sz w:val="24"/>
              </w:rPr>
              <w:t>è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stata pronunciata condanna passata in giudicato per uno o pi</w:t>
            </w:r>
            <w:r>
              <w:rPr>
                <w:rFonts w:ascii="Times New Roman" w:hAnsi="Times New Roman"/>
                <w:color w:val="00000A"/>
                <w:sz w:val="24"/>
              </w:rPr>
              <w:t>ù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reati di partecipazione ad un</w:t>
            </w:r>
            <w:r>
              <w:rPr>
                <w:rFonts w:ascii="Times New Roman" w:hAnsi="Times New Roman"/>
                <w:color w:val="00000A"/>
                <w:sz w:val="24"/>
              </w:rPr>
              <w:t>’</w:t>
            </w:r>
            <w:r>
              <w:rPr>
                <w:rFonts w:ascii="Times New Roman" w:hAnsi="Times New Roman"/>
                <w:color w:val="00000A"/>
                <w:sz w:val="24"/>
              </w:rPr>
              <w:t>organizzazione criminale, corruzione, frode, riciclaggio quali definiti dagli atti comunitari citati all</w:t>
            </w:r>
            <w:r>
              <w:rPr>
                <w:rFonts w:ascii="Times New Roman" w:hAnsi="Times New Roman"/>
                <w:color w:val="00000A"/>
                <w:sz w:val="24"/>
              </w:rPr>
              <w:t>’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art. 45, </w:t>
            </w:r>
            <w:r>
              <w:rPr>
                <w:rFonts w:ascii="Times New Roman" w:hAnsi="Times New Roman"/>
                <w:color w:val="00000A"/>
                <w:sz w:val="24"/>
              </w:rPr>
              <w:t>§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1 direttiva CE 2004/18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3600D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08B9F9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</w:tbl>
    <w:p w14:paraId="2EBC241C" w14:textId="77777777" w:rsidR="00000000" w:rsidRDefault="005E411A">
      <w:pPr>
        <w:pStyle w:val="Predefinito"/>
        <w:numPr>
          <w:ilvl w:val="0"/>
          <w:numId w:val="4"/>
        </w:numPr>
        <w:tabs>
          <w:tab w:val="left" w:pos="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di a</w:t>
      </w:r>
      <w:r>
        <w:rPr>
          <w:rFonts w:ascii="Times New Roman" w:hAnsi="Times New Roman"/>
          <w:color w:val="00000A"/>
          <w:sz w:val="24"/>
        </w:rPr>
        <w:t>vere subito condanne relativamente a: ____________________________________________ 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4"/>
        </w:rPr>
        <w:t>______________________ ai sensi dell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art._________ del C.P.P. nell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anno___________________________;</w:t>
      </w:r>
    </w:p>
    <w:p w14:paraId="02C2027E" w14:textId="77777777" w:rsidR="00000000" w:rsidRDefault="005E411A">
      <w:pPr>
        <w:pStyle w:val="Predefinito"/>
        <w:numPr>
          <w:ilvl w:val="0"/>
          <w:numId w:val="4"/>
        </w:numPr>
        <w:tabs>
          <w:tab w:val="left" w:pos="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sz w:val="24"/>
        </w:rPr>
        <w:t xml:space="preserve">che nei propri confronti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z w:val="24"/>
        </w:rPr>
        <w:t xml:space="preserve"> stata pronunciata sentenza definitiva di condanna passata in giudicato, o emesso decreto penale di condanna divenuto irrevocabile, oppure sentenza di applicazione della pena su richiesta ai sensi dell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articolo 444 del codice di procedura penale per uno de</w:t>
      </w:r>
      <w:r>
        <w:rPr>
          <w:rFonts w:ascii="Times New Roman" w:hAnsi="Times New Roman"/>
          <w:sz w:val="24"/>
        </w:rPr>
        <w:t>i seguenti reati: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4"/>
        <w:gridCol w:w="1146"/>
        <w:gridCol w:w="1165"/>
      </w:tblGrid>
      <w:tr w:rsidR="00000000" w14:paraId="1578A710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67E657B7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i/>
                <w:color w:val="0000FF"/>
                <w:sz w:val="24"/>
              </w:rPr>
              <w:t>* BARRARE OBBLIGATORIAMENTE LA SCELTA PER OGNI RIGA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0ABFED50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SI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7FFFDAC5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</w:tr>
      <w:tr w:rsidR="00000000" w14:paraId="46D6FE3E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50ADCF14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delitti, consumati o tentati, di cui agli articoli 416, 416-bis del codice penale ovvero delitti commessi avvalendosi delle condizioni previste dal predetto articolo 416-bis ovver</w:t>
            </w:r>
            <w:r>
              <w:rPr>
                <w:rFonts w:ascii="Times New Roman" w:hAnsi="Times New Roman"/>
                <w:sz w:val="24"/>
              </w:rPr>
              <w:t>o al fine di agevolare l'attivit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delle associazioni previste dallo stesso articolo, nonch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 xml:space="preserve"> per i delitti, consumati o tentati, previsti dall'articolo 74 del decreto del Presidente della Repubblica 9 ottobre 1990, n. 309, dall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articolo 291-quater del decre</w:t>
            </w:r>
            <w:r>
              <w:rPr>
                <w:rFonts w:ascii="Times New Roman" w:hAnsi="Times New Roman"/>
                <w:sz w:val="24"/>
              </w:rPr>
              <w:t>to del Presidente della Repubblica 23 gennaio 1973, n. 43 e dall'articolo 260 del decreto legislativo 3 aprile 2006, n. 152, in quanto riconducibili alla partecipazione a un'organizzazione criminale, quale definita all'articolo 2 della decisione quadro 200</w:t>
            </w:r>
            <w:r>
              <w:rPr>
                <w:rFonts w:ascii="Times New Roman" w:hAnsi="Times New Roman"/>
                <w:sz w:val="24"/>
              </w:rPr>
              <w:t>8/841/GAI del Consiglio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EE09EF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FFDD3B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  <w:tr w:rsidR="00000000" w14:paraId="4F956267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40E47A3F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delitti, consumati o tentati, di cui agli articoli 317, 318, 319, 319-ter, 319-quater, 320, 321, 322, 322-bis, 346-bis, 353, 353-bis, 354, 355 e 356 del codice penale nonch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 xml:space="preserve"> all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articolo 2635 del codice civile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32A80B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6569B6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  <w:tr w:rsidR="00000000" w14:paraId="65FACDBB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30ECE9DA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frode ai sensi dell'articolo 1 della convenzione relativa alla tutela degli interessi finanziari delle Comunit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europee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D42145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0D1C12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  <w:tr w:rsidR="00000000" w14:paraId="77E3A10D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61B36E0D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delitti, consumati o tentati, commessi con finalit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di terrorismo, anche internazionale, e di eversione dell'ordine costituzionale re</w:t>
            </w:r>
            <w:r>
              <w:rPr>
                <w:rFonts w:ascii="Times New Roman" w:hAnsi="Times New Roman"/>
                <w:sz w:val="24"/>
              </w:rPr>
              <w:t>ati terroristici o reati connessi alle attivit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terroristiche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91D0E0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06E748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  <w:tr w:rsidR="00000000" w14:paraId="02B8AFA6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72A65F23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delitti di cui agli articoli 648-bis, 648-ter e 648-ter.1 del codice penale, riciclaggio di proventi di attivit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criminose o finanziamento del terrorismo, quali definiti all'articolo 1 del de</w:t>
            </w:r>
            <w:r>
              <w:rPr>
                <w:rFonts w:ascii="Times New Roman" w:hAnsi="Times New Roman"/>
                <w:sz w:val="24"/>
              </w:rPr>
              <w:t>creto legislativo 22 giugno 2007, n. 109 e successive modificazioni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9CC5D0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5D9F64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  <w:tr w:rsidR="00000000" w14:paraId="297854D0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02373180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sfruttamento del lavoro minorile e altre forme di tratta di esseri umani definite con il decreto legislativo 4 marzo 2014, n. 24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72A5D7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50E545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  <w:tr w:rsidR="00000000" w14:paraId="74E27D52" w14:textId="77777777"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085A818A" w14:textId="77777777" w:rsidR="00000000" w:rsidRDefault="005E411A">
            <w:pPr>
              <w:pStyle w:val="Predefinito"/>
              <w:spacing w:before="57" w:after="57"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ogni altro delitto da cui derivi, quale pena accessor</w:t>
            </w:r>
            <w:r>
              <w:rPr>
                <w:rFonts w:ascii="Times New Roman" w:hAnsi="Times New Roman"/>
                <w:sz w:val="24"/>
              </w:rPr>
              <w:t>ia, l'incapacit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z w:val="24"/>
              </w:rPr>
              <w:t xml:space="preserve"> di contrattare con la pubblica amministrazione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2833AC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530B3B" w14:textId="77777777" w:rsidR="00000000" w:rsidRDefault="005E411A">
            <w:pPr>
              <w:pStyle w:val="Predefinito"/>
              <w:spacing w:before="57" w:after="57" w:line="276" w:lineRule="auto"/>
              <w:jc w:val="center"/>
            </w:pPr>
          </w:p>
        </w:tc>
      </w:tr>
    </w:tbl>
    <w:p w14:paraId="2FEE970B" w14:textId="77777777" w:rsidR="00000000" w:rsidRDefault="005E411A">
      <w:pPr>
        <w:pStyle w:val="Predefinito"/>
        <w:spacing w:before="57" w:after="57" w:line="276" w:lineRule="auto"/>
        <w:jc w:val="both"/>
      </w:pPr>
    </w:p>
    <w:p w14:paraId="6F255C55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(</w:t>
      </w:r>
      <w:r>
        <w:rPr>
          <w:rFonts w:ascii="Times New Roman" w:hAnsi="Times New Roman"/>
          <w:b/>
          <w:color w:val="00000A"/>
          <w:sz w:val="24"/>
        </w:rPr>
        <w:t>N.B</w:t>
      </w:r>
      <w:r>
        <w:rPr>
          <w:rFonts w:ascii="Times New Roman" w:hAnsi="Times New Roman"/>
          <w:color w:val="00000A"/>
          <w:sz w:val="24"/>
        </w:rPr>
        <w:t xml:space="preserve">: il sottoscrittore non </w:t>
      </w:r>
      <w:r>
        <w:rPr>
          <w:rFonts w:ascii="Times New Roman" w:hAnsi="Times New Roman"/>
          <w:color w:val="00000A"/>
          <w:sz w:val="24"/>
        </w:rPr>
        <w:t>è</w:t>
      </w:r>
      <w:r>
        <w:rPr>
          <w:rFonts w:ascii="Times New Roman" w:hAnsi="Times New Roman"/>
          <w:color w:val="00000A"/>
          <w:sz w:val="24"/>
        </w:rPr>
        <w:t xml:space="preserve"> tenuto ad indicare nella dichiarazione le condanne quando il reato </w:t>
      </w:r>
      <w:r>
        <w:rPr>
          <w:rFonts w:ascii="Times New Roman" w:hAnsi="Times New Roman"/>
          <w:color w:val="00000A"/>
          <w:sz w:val="24"/>
        </w:rPr>
        <w:t>è</w:t>
      </w:r>
      <w:r>
        <w:rPr>
          <w:rFonts w:ascii="Times New Roman" w:hAnsi="Times New Roman"/>
          <w:color w:val="00000A"/>
          <w:sz w:val="24"/>
        </w:rPr>
        <w:t xml:space="preserve"> stato depenalizzato ovvero le condanne per le quali </w:t>
      </w:r>
      <w:r>
        <w:rPr>
          <w:rFonts w:ascii="Times New Roman" w:hAnsi="Times New Roman"/>
          <w:color w:val="00000A"/>
          <w:sz w:val="24"/>
        </w:rPr>
        <w:t>è</w:t>
      </w:r>
      <w:r>
        <w:rPr>
          <w:rFonts w:ascii="Times New Roman" w:hAnsi="Times New Roman"/>
          <w:color w:val="00000A"/>
          <w:sz w:val="24"/>
        </w:rPr>
        <w:t xml:space="preserve"> intervenuta la riabilitazione ovvero quando il reato </w:t>
      </w:r>
      <w:r>
        <w:rPr>
          <w:rFonts w:ascii="Times New Roman" w:hAnsi="Times New Roman"/>
          <w:color w:val="00000A"/>
          <w:sz w:val="24"/>
        </w:rPr>
        <w:t>è</w:t>
      </w:r>
      <w:r>
        <w:rPr>
          <w:rFonts w:ascii="Times New Roman" w:hAnsi="Times New Roman"/>
          <w:color w:val="00000A"/>
          <w:sz w:val="24"/>
        </w:rPr>
        <w:t xml:space="preserve"> stato dichiarato estinto dopo la condanna ovvero in caso di revoca della condanna medesima).</w:t>
      </w:r>
    </w:p>
    <w:p w14:paraId="075412D5" w14:textId="77777777" w:rsidR="00000000" w:rsidRDefault="005E411A">
      <w:pPr>
        <w:pStyle w:val="Predefinito"/>
        <w:spacing w:before="57" w:after="57" w:line="276" w:lineRule="auto"/>
        <w:jc w:val="center"/>
      </w:pPr>
      <w:r>
        <w:rPr>
          <w:rFonts w:ascii="Times New Roman" w:hAnsi="Times New Roman"/>
          <w:b/>
          <w:color w:val="00000A"/>
          <w:sz w:val="24"/>
        </w:rPr>
        <w:t>DICHIARO altres</w:t>
      </w:r>
      <w:r>
        <w:rPr>
          <w:rFonts w:ascii="Times New Roman" w:hAnsi="Times New Roman"/>
          <w:b/>
          <w:color w:val="00000A"/>
          <w:sz w:val="24"/>
        </w:rPr>
        <w:t>ì</w:t>
      </w:r>
    </w:p>
    <w:p w14:paraId="3F6322DC" w14:textId="77777777" w:rsidR="00000000" w:rsidRDefault="005E411A">
      <w:pPr>
        <w:pStyle w:val="Predefinito"/>
        <w:spacing w:before="57" w:after="57" w:line="276" w:lineRule="auto"/>
      </w:pPr>
      <w:r>
        <w:rPr>
          <w:rFonts w:ascii="Times New Roman" w:hAnsi="Times New Roman"/>
          <w:i/>
          <w:color w:val="FF0000"/>
          <w:sz w:val="24"/>
        </w:rPr>
        <w:t>per tutti i soggetti di cui alle pre</w:t>
      </w:r>
      <w:r>
        <w:rPr>
          <w:rFonts w:ascii="Times New Roman" w:hAnsi="Times New Roman"/>
          <w:i/>
          <w:color w:val="FF0000"/>
          <w:sz w:val="24"/>
        </w:rPr>
        <w:t>cedenti lett. a), b), c)</w:t>
      </w:r>
    </w:p>
    <w:p w14:paraId="593D3593" w14:textId="77777777" w:rsidR="00000000" w:rsidRDefault="005E411A">
      <w:pPr>
        <w:pStyle w:val="Predefinito"/>
        <w:numPr>
          <w:ilvl w:val="0"/>
          <w:numId w:val="2"/>
        </w:numPr>
        <w:tabs>
          <w:tab w:val="left" w:pos="72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 xml:space="preserve">che nei propri confronti non </w:t>
      </w:r>
      <w:r>
        <w:rPr>
          <w:rFonts w:ascii="Times New Roman" w:hAnsi="Times New Roman"/>
          <w:color w:val="00000A"/>
          <w:sz w:val="24"/>
        </w:rPr>
        <w:t>è</w:t>
      </w:r>
      <w:r>
        <w:rPr>
          <w:rFonts w:ascii="Times New Roman" w:hAnsi="Times New Roman"/>
          <w:color w:val="00000A"/>
          <w:sz w:val="24"/>
        </w:rPr>
        <w:t xml:space="preserve"> pendente procedimento per 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applicazione di una delle misure di prevenzione di cui all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art. 3 della legge 27 dicembre 1956, n.1423;</w:t>
      </w:r>
    </w:p>
    <w:p w14:paraId="1C3D3893" w14:textId="77777777" w:rsidR="00000000" w:rsidRDefault="005E411A">
      <w:pPr>
        <w:pStyle w:val="Predefinito"/>
        <w:numPr>
          <w:ilvl w:val="0"/>
          <w:numId w:val="2"/>
        </w:numPr>
        <w:tabs>
          <w:tab w:val="left" w:pos="71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 xml:space="preserve">che nei propri confronti non esistono cause ostative previste </w:t>
      </w:r>
      <w:r>
        <w:rPr>
          <w:rFonts w:ascii="Times New Roman" w:hAnsi="Times New Roman"/>
          <w:color w:val="00000A"/>
          <w:sz w:val="24"/>
        </w:rPr>
        <w:t>dall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art. 67 e 84 comma 3 e 4 del D.lgs. n.159/2011 (gi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art. 10 della Legge 31 maggio 1965, n. 575 e s.m.i.);</w:t>
      </w:r>
    </w:p>
    <w:p w14:paraId="73B00FA7" w14:textId="77777777" w:rsidR="00000000" w:rsidRDefault="005E411A">
      <w:pPr>
        <w:pStyle w:val="Predefinito"/>
        <w:numPr>
          <w:ilvl w:val="0"/>
          <w:numId w:val="2"/>
        </w:numPr>
        <w:tabs>
          <w:tab w:val="left" w:pos="71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di non trovarsi nella condizione di esclusione prevista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dall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art. 80 di cui al D. Lgs. n. 50/2016.</w:t>
      </w:r>
    </w:p>
    <w:p w14:paraId="445578F9" w14:textId="77777777" w:rsidR="00000000" w:rsidRDefault="005E411A">
      <w:pPr>
        <w:pStyle w:val="Predefinito"/>
        <w:numPr>
          <w:ilvl w:val="0"/>
          <w:numId w:val="2"/>
        </w:numPr>
        <w:tabs>
          <w:tab w:val="left" w:pos="71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ai sensi dell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art. 83, comma 3 del D.</w:t>
      </w:r>
      <w:r>
        <w:rPr>
          <w:rFonts w:ascii="Times New Roman" w:hAnsi="Times New Roman"/>
          <w:color w:val="00000A"/>
          <w:sz w:val="24"/>
        </w:rPr>
        <w:t xml:space="preserve"> Lgs. 159/2011 di avere i seguenti familiari conviventi di maggiore et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>:</w:t>
      </w:r>
    </w:p>
    <w:p w14:paraId="1E0EB350" w14:textId="77777777" w:rsidR="00000000" w:rsidRDefault="005E411A">
      <w:pPr>
        <w:pStyle w:val="Predefinito"/>
        <w:spacing w:before="57" w:after="57" w:line="276" w:lineRule="auto"/>
        <w:jc w:val="both"/>
      </w:pPr>
    </w:p>
    <w:p w14:paraId="3501C926" w14:textId="77777777" w:rsidR="00000000" w:rsidRDefault="005E411A">
      <w:pPr>
        <w:pStyle w:val="Predefinito"/>
        <w:numPr>
          <w:ilvl w:val="0"/>
          <w:numId w:val="3"/>
        </w:numPr>
        <w:tabs>
          <w:tab w:val="left" w:pos="354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_____________________________ (cognome e nome), nato a ______________________________ prov. _____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il _________________</w:t>
      </w:r>
    </w:p>
    <w:p w14:paraId="208E7C6A" w14:textId="77777777" w:rsidR="00000000" w:rsidRDefault="005E411A">
      <w:pPr>
        <w:pStyle w:val="Predefinito"/>
        <w:numPr>
          <w:ilvl w:val="0"/>
          <w:numId w:val="3"/>
        </w:numPr>
        <w:tabs>
          <w:tab w:val="left" w:pos="354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_____________________________ (cognome e nome), nato a ______________________________ prov. _____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il _________________</w:t>
      </w:r>
    </w:p>
    <w:p w14:paraId="1547BE89" w14:textId="77777777" w:rsidR="00000000" w:rsidRDefault="005E411A">
      <w:pPr>
        <w:pStyle w:val="Predefinito"/>
        <w:numPr>
          <w:ilvl w:val="0"/>
          <w:numId w:val="3"/>
        </w:numPr>
        <w:tabs>
          <w:tab w:val="left" w:pos="354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_____________________________ (cognome e nome), nato a ______________________________ prov. _____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il _________________</w:t>
      </w:r>
    </w:p>
    <w:p w14:paraId="7C6540F1" w14:textId="77777777" w:rsidR="00000000" w:rsidRDefault="005E411A">
      <w:pPr>
        <w:pStyle w:val="Predefinito"/>
        <w:numPr>
          <w:ilvl w:val="0"/>
          <w:numId w:val="3"/>
        </w:numPr>
        <w:tabs>
          <w:tab w:val="left" w:pos="354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______</w:t>
      </w:r>
      <w:r>
        <w:rPr>
          <w:rFonts w:ascii="Times New Roman" w:hAnsi="Times New Roman"/>
          <w:color w:val="00000A"/>
          <w:sz w:val="24"/>
        </w:rPr>
        <w:t>_______________________ (cognome e nome), nato a ______________________________ prov. _____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il _________________</w:t>
      </w:r>
    </w:p>
    <w:p w14:paraId="53796013" w14:textId="77777777" w:rsidR="00000000" w:rsidRDefault="005E411A">
      <w:pPr>
        <w:pStyle w:val="Predefinito"/>
        <w:numPr>
          <w:ilvl w:val="0"/>
          <w:numId w:val="3"/>
        </w:numPr>
        <w:tabs>
          <w:tab w:val="left" w:pos="354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_____________________________ (cognome e nome), nato a ______________________________ prov. _____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il _________________</w:t>
      </w:r>
    </w:p>
    <w:p w14:paraId="7267A2EC" w14:textId="77777777" w:rsidR="00000000" w:rsidRDefault="005E411A">
      <w:pPr>
        <w:pStyle w:val="Predefinito"/>
        <w:keepNext/>
        <w:tabs>
          <w:tab w:val="left" w:pos="0"/>
        </w:tabs>
        <w:spacing w:before="57" w:after="57" w:line="276" w:lineRule="auto"/>
        <w:jc w:val="center"/>
      </w:pPr>
      <w:r>
        <w:rPr>
          <w:rFonts w:ascii="Times New Roman" w:hAnsi="Times New Roman"/>
          <w:b/>
          <w:color w:val="00000A"/>
          <w:sz w:val="24"/>
        </w:rPr>
        <w:t>DICHIARO infine</w:t>
      </w:r>
    </w:p>
    <w:p w14:paraId="0CE238C4" w14:textId="77777777" w:rsidR="00000000" w:rsidRDefault="005E411A">
      <w:pPr>
        <w:pStyle w:val="Predefinito"/>
        <w:spacing w:before="57" w:after="57" w:line="276" w:lineRule="auto"/>
      </w:pPr>
      <w:r>
        <w:rPr>
          <w:rFonts w:ascii="Times New Roman" w:hAnsi="Times New Roman"/>
          <w:i/>
          <w:color w:val="FF0000"/>
          <w:sz w:val="24"/>
        </w:rPr>
        <w:t>per tutti i soggetti di cui alle precedenti lett. a), b), c)</w:t>
      </w:r>
    </w:p>
    <w:p w14:paraId="5DA86296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Di essere consapevole: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 </w:t>
      </w:r>
      <w:r>
        <w:rPr>
          <w:rFonts w:ascii="Times New Roman" w:hAnsi="Times New Roman"/>
          <w:color w:val="00000A"/>
          <w:sz w:val="24"/>
        </w:rPr>
        <w:t xml:space="preserve"> </w:t>
      </w:r>
    </w:p>
    <w:p w14:paraId="1FDAF4DA" w14:textId="77777777" w:rsidR="00000000" w:rsidRDefault="005E411A">
      <w:pPr>
        <w:pStyle w:val="Predefinito"/>
        <w:numPr>
          <w:ilvl w:val="0"/>
          <w:numId w:val="1"/>
        </w:numPr>
        <w:tabs>
          <w:tab w:val="left" w:pos="71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che in caso di irregolarit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non essenziali, ovvero di mancanza o incompletezza di</w:t>
      </w:r>
      <w:r>
        <w:rPr>
          <w:rFonts w:ascii="Times New Roman" w:hAnsi="Times New Roman"/>
          <w:i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dichiarazioni non indispensabili, la S.A.</w:t>
      </w:r>
      <w:r>
        <w:rPr>
          <w:rFonts w:ascii="Times New Roman" w:hAnsi="Times New Roman"/>
          <w:i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non richieder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la regolarizzazione, n</w:t>
      </w:r>
      <w:r>
        <w:rPr>
          <w:rFonts w:ascii="Times New Roman" w:hAnsi="Times New Roman"/>
          <w:color w:val="00000A"/>
          <w:sz w:val="24"/>
        </w:rPr>
        <w:t>é</w:t>
      </w:r>
      <w:r>
        <w:rPr>
          <w:rFonts w:ascii="Times New Roman" w:hAnsi="Times New Roman"/>
          <w:color w:val="00000A"/>
          <w:sz w:val="24"/>
        </w:rPr>
        <w:t xml:space="preserve"> a</w:t>
      </w:r>
      <w:r>
        <w:rPr>
          <w:rFonts w:ascii="Times New Roman" w:hAnsi="Times New Roman"/>
          <w:color w:val="00000A"/>
          <w:sz w:val="24"/>
        </w:rPr>
        <w:t>pplicher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alcuna sanzione</w:t>
      </w:r>
    </w:p>
    <w:p w14:paraId="2DF0194D" w14:textId="77777777" w:rsidR="00000000" w:rsidRDefault="005E411A">
      <w:pPr>
        <w:pStyle w:val="Predefinito"/>
        <w:numPr>
          <w:ilvl w:val="0"/>
          <w:numId w:val="1"/>
        </w:numPr>
        <w:tabs>
          <w:tab w:val="left" w:pos="710"/>
        </w:tabs>
        <w:spacing w:before="57" w:after="57" w:line="276" w:lineRule="auto"/>
        <w:ind w:left="397" w:hanging="397"/>
        <w:jc w:val="both"/>
      </w:pPr>
      <w:r>
        <w:rPr>
          <w:rFonts w:ascii="Times New Roman" w:hAnsi="Times New Roman"/>
          <w:color w:val="00000A"/>
          <w:sz w:val="24"/>
        </w:rPr>
        <w:t>che in caso di soccorso istruttorio, sar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assegnato un termine massimo di 5 gg. per procedere all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integrazione/regolarizzazione delle predette dichiarazioni, decorso inutilmente il quale, si proceder</w:t>
      </w:r>
      <w:r>
        <w:rPr>
          <w:rFonts w:ascii="Times New Roman" w:hAnsi="Times New Roman"/>
          <w:color w:val="00000A"/>
          <w:sz w:val="24"/>
        </w:rPr>
        <w:t>à</w:t>
      </w:r>
      <w:r>
        <w:rPr>
          <w:rFonts w:ascii="Times New Roman" w:hAnsi="Times New Roman"/>
          <w:color w:val="00000A"/>
          <w:sz w:val="24"/>
        </w:rPr>
        <w:t xml:space="preserve"> all</w:t>
      </w:r>
      <w:r>
        <w:rPr>
          <w:rFonts w:ascii="Times New Roman" w:hAnsi="Times New Roman"/>
          <w:color w:val="00000A"/>
          <w:sz w:val="24"/>
        </w:rPr>
        <w:t>’</w:t>
      </w:r>
      <w:r>
        <w:rPr>
          <w:rFonts w:ascii="Times New Roman" w:hAnsi="Times New Roman"/>
          <w:color w:val="00000A"/>
          <w:sz w:val="24"/>
        </w:rPr>
        <w:t>esclusione dalla gara;</w:t>
      </w:r>
    </w:p>
    <w:p w14:paraId="6F076B19" w14:textId="77777777" w:rsidR="00000000" w:rsidRDefault="005E411A">
      <w:pPr>
        <w:pStyle w:val="Predefinito"/>
        <w:spacing w:before="57" w:after="57" w:line="276" w:lineRule="auto"/>
        <w:jc w:val="both"/>
      </w:pPr>
    </w:p>
    <w:p w14:paraId="0AA48CE8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color w:val="00000A"/>
          <w:sz w:val="24"/>
        </w:rPr>
        <w:t>_______________________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___________________________________________</w:t>
      </w:r>
    </w:p>
    <w:p w14:paraId="65BE4645" w14:textId="77777777" w:rsidR="00000000" w:rsidRDefault="005E411A">
      <w:pPr>
        <w:pStyle w:val="Predefinito"/>
        <w:spacing w:before="57" w:after="57" w:line="276" w:lineRule="auto"/>
        <w:ind w:firstLine="708"/>
      </w:pPr>
      <w:r>
        <w:rPr>
          <w:rFonts w:ascii="Times New Roman" w:hAnsi="Times New Roman"/>
          <w:color w:val="00000A"/>
          <w:sz w:val="24"/>
        </w:rPr>
        <w:t>Data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Firma</w:t>
      </w:r>
    </w:p>
    <w:p w14:paraId="4F9AA26D" w14:textId="77777777" w:rsidR="00000000" w:rsidRDefault="005E411A">
      <w:pPr>
        <w:pStyle w:val="Predefinito"/>
        <w:spacing w:before="57" w:after="57" w:line="276" w:lineRule="auto"/>
        <w:jc w:val="both"/>
      </w:pPr>
    </w:p>
    <w:p w14:paraId="7A5615DF" w14:textId="77777777" w:rsidR="00000000" w:rsidRDefault="005E411A">
      <w:pPr>
        <w:pStyle w:val="Predefinito"/>
        <w:spacing w:before="57" w:after="57" w:line="276" w:lineRule="auto"/>
        <w:jc w:val="both"/>
      </w:pPr>
    </w:p>
    <w:p w14:paraId="539209E4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b/>
          <w:sz w:val="24"/>
        </w:rPr>
        <w:t>N.B.: La presente dichiarazione deve essere sottoscritta con firma digitale dal soggetto dichiarante.</w:t>
      </w:r>
    </w:p>
    <w:p w14:paraId="24924FAA" w14:textId="77777777" w:rsidR="00000000" w:rsidRDefault="005E411A">
      <w:pPr>
        <w:pStyle w:val="Predefinito"/>
        <w:spacing w:before="57" w:after="57" w:line="276" w:lineRule="auto"/>
        <w:jc w:val="both"/>
      </w:pPr>
    </w:p>
    <w:p w14:paraId="1C06EC73" w14:textId="77777777" w:rsidR="00000000" w:rsidRDefault="005E411A">
      <w:pPr>
        <w:pStyle w:val="Predefinito"/>
        <w:spacing w:before="57" w:after="57" w:line="276" w:lineRule="auto"/>
        <w:jc w:val="both"/>
      </w:pPr>
      <w:r>
        <w:rPr>
          <w:rFonts w:ascii="Times New Roman" w:hAnsi="Times New Roman"/>
          <w:b/>
          <w:sz w:val="24"/>
        </w:rPr>
        <w:lastRenderedPageBreak/>
        <w:t>N.B.: La presente dichiarazione va prodotta per ciascun sog</w:t>
      </w:r>
      <w:r>
        <w:rPr>
          <w:rFonts w:ascii="Times New Roman" w:hAnsi="Times New Roman"/>
          <w:b/>
          <w:sz w:val="24"/>
        </w:rPr>
        <w:t>getto di cui all'art. 80 comma 3 del D. Lgs. 50/2016 e art. 85, commi 1 e 2 del D. Lgs. 159/2011 s.m.i. e da parte di ciascuno dei soggetti di cui all</w:t>
      </w:r>
      <w:r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art. 85, commi 2 bis, 2 ter e 3 del D.lgs. 159/2011 ss.mm.ii.</w:t>
      </w:r>
    </w:p>
    <w:sectPr w:rsidR="00000000">
      <w:footerReference w:type="default" r:id="rId8"/>
      <w:type w:val="continuous"/>
      <w:pgSz w:w="11906" w:h="16838"/>
      <w:pgMar w:top="567" w:right="850" w:bottom="868" w:left="850" w:header="720" w:footer="567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C706" w14:textId="77777777" w:rsidR="00000000" w:rsidRDefault="005E411A">
      <w:r>
        <w:separator/>
      </w:r>
    </w:p>
  </w:endnote>
  <w:endnote w:type="continuationSeparator" w:id="0">
    <w:p w14:paraId="1E2B5B9D" w14:textId="77777777" w:rsidR="00000000" w:rsidRDefault="005E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6942" w14:textId="77777777" w:rsidR="00000000" w:rsidRDefault="005E411A">
    <w:pPr>
      <w:pStyle w:val="Pidipagina"/>
      <w:spacing w:before="40"/>
      <w:jc w:val="center"/>
    </w:pPr>
    <w:r>
      <w:rPr>
        <w:rFonts w:ascii="Times New Roman" w:hAnsi="Times New Roman"/>
        <w:sz w:val="16"/>
      </w:rPr>
      <w:t xml:space="preserve">Pag.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4</w:t>
    </w:r>
    <w:r>
      <w:rPr>
        <w:rFonts w:ascii="Times New Roman" w:hAnsi="Times New Roman"/>
        <w:snapToGrid w:val="0"/>
        <w:sz w:val="16"/>
      </w:rPr>
      <w:fldChar w:fldCharType="end"/>
    </w:r>
    <w:r>
      <w:rPr>
        <w:rStyle w:val="Numeropagina"/>
        <w:rFonts w:ascii="Times New Roman" w:hAnsi="Times New Roman"/>
        <w:sz w:val="16"/>
      </w:rPr>
      <w:t>/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4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z w:val="16"/>
      </w:rPr>
      <w:t xml:space="preserve">Pag.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4</w:t>
    </w:r>
    <w:r>
      <w:rPr>
        <w:rFonts w:ascii="Times New Roman" w:hAnsi="Times New Roman"/>
        <w:snapToGrid w:val="0"/>
        <w:sz w:val="16"/>
      </w:rPr>
      <w:fldChar w:fldCharType="end"/>
    </w:r>
    <w:r>
      <w:rPr>
        <w:rStyle w:val="Numeropagina"/>
        <w:rFonts w:ascii="Times New Roman" w:hAnsi="Times New Roman"/>
        <w:sz w:val="16"/>
      </w:rPr>
      <w:t>/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4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542A" w14:textId="77777777" w:rsidR="00000000" w:rsidRDefault="005E411A">
      <w:r>
        <w:rPr>
          <w:rFonts w:ascii="Liberation Serif" w:eastAsiaTheme="minorEastAsia" w:hAnsi="Liberation Serif" w:cstheme="minorBidi"/>
          <w:kern w:val="0"/>
          <w:lang w:eastAsia="it-IT" w:bidi="ar-SA"/>
        </w:rPr>
        <w:separator/>
      </w:r>
    </w:p>
  </w:footnote>
  <w:footnote w:type="continuationSeparator" w:id="0">
    <w:p w14:paraId="4412A4D4" w14:textId="77777777" w:rsidR="00000000" w:rsidRDefault="005E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969282384">
    <w:abstractNumId w:val="0"/>
  </w:num>
  <w:num w:numId="2" w16cid:durableId="263273111">
    <w:abstractNumId w:val="1"/>
  </w:num>
  <w:num w:numId="3" w16cid:durableId="1881897023">
    <w:abstractNumId w:val="2"/>
  </w:num>
  <w:num w:numId="4" w16cid:durableId="1312447949">
    <w:abstractNumId w:val="3"/>
  </w:num>
  <w:num w:numId="5" w16cid:durableId="995180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1A"/>
    <w:rsid w:val="005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05D55"/>
  <w14:defaultImageDpi w14:val="0"/>
  <w15:docId w15:val="{AD0F5B12-1109-452F-B7AC-89C67D9B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0" w:eastAsia="Times New Roman" w:hAnsi="0"/>
    </w:rPr>
  </w:style>
  <w:style w:type="character" w:customStyle="1" w:styleId="RTFNum42">
    <w:name w:val="RTF_Num 4 2"/>
    <w:uiPriority w:val="99"/>
    <w:rPr>
      <w:rFonts w:ascii="0" w:eastAsia="Times New Roman" w:hAnsi="0"/>
    </w:rPr>
  </w:style>
  <w:style w:type="character" w:customStyle="1" w:styleId="RTFNum43">
    <w:name w:val="RTF_Num 4 3"/>
    <w:uiPriority w:val="99"/>
    <w:rPr>
      <w:rFonts w:ascii="0" w:eastAsia="Times New Roman" w:hAnsi="0"/>
    </w:rPr>
  </w:style>
  <w:style w:type="character" w:customStyle="1" w:styleId="RTFNum45">
    <w:name w:val="RTF_Num 4 5"/>
    <w:uiPriority w:val="99"/>
    <w:rPr>
      <w:rFonts w:ascii="0" w:eastAsia="Times New Roman" w:hAnsi="0"/>
    </w:rPr>
  </w:style>
  <w:style w:type="character" w:customStyle="1" w:styleId="RTFNum46">
    <w:name w:val="RTF_Num 4 6"/>
    <w:uiPriority w:val="99"/>
    <w:rPr>
      <w:rFonts w:ascii="0" w:eastAsia="Times New Roman" w:hAnsi="0"/>
    </w:rPr>
  </w:style>
  <w:style w:type="character" w:customStyle="1" w:styleId="RTFNum48">
    <w:name w:val="RTF_Num 4 8"/>
    <w:uiPriority w:val="99"/>
    <w:rPr>
      <w:rFonts w:ascii="0" w:eastAsia="Times New Roman" w:hAnsi="0"/>
    </w:rPr>
  </w:style>
  <w:style w:type="character" w:customStyle="1" w:styleId="RTFNum49">
    <w:name w:val="RTF_Num 4 9"/>
    <w:uiPriority w:val="99"/>
    <w:rPr>
      <w:rFonts w:ascii="0" w:eastAsia="Times New Roman" w:hAnsi="0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Stiledidefault">
    <w:name w:val="Stile di default"/>
    <w:uiPriority w:val="99"/>
  </w:style>
  <w:style w:type="character" w:customStyle="1" w:styleId="IntestazioneCarattere">
    <w:name w:val="Intestazione Carattere"/>
    <w:basedOn w:val="Carpredefinitoparagrafo"/>
    <w:uiPriority w:val="99"/>
  </w:style>
  <w:style w:type="character" w:customStyle="1" w:styleId="PidipaginaCarattere">
    <w:name w:val="Pi? di pagina Carattere"/>
    <w:basedOn w:val="Carpredefinitoparagrafo"/>
    <w:uiPriority w:val="99"/>
  </w:style>
  <w:style w:type="character" w:styleId="Numeropagina">
    <w:name w:val="page number"/>
    <w:basedOn w:val="Carpredefinitoparagrafo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TitoloCarattere">
    <w:name w:val="Titolo Carattere"/>
    <w:basedOn w:val="Carpredefinitoparagrafo"/>
    <w:uiPriority w:val="99"/>
    <w:rPr>
      <w:rFonts w:ascii="Calibri Light" w:hAnsi="Calibri Light" w:cs="Mangal"/>
      <w:b/>
      <w:bCs/>
      <w:kern w:val="1"/>
      <w:sz w:val="29"/>
      <w:szCs w:val="29"/>
    </w:rPr>
  </w:style>
  <w:style w:type="character" w:customStyle="1" w:styleId="IntestazioneCarattere1">
    <w:name w:val="Intestazione Carattere1"/>
    <w:basedOn w:val="Carpredefinitoparagrafo"/>
    <w:uiPriority w:val="99"/>
    <w:rPr>
      <w:rFonts w:cs="Mangal"/>
      <w:sz w:val="21"/>
      <w:szCs w:val="21"/>
    </w:rPr>
  </w:style>
  <w:style w:type="character" w:customStyle="1" w:styleId="CorpotestoCarattere">
    <w:name w:val="Corpo testo Carattere"/>
    <w:basedOn w:val="Carpredefinitoparagrafo"/>
    <w:uiPriority w:val="99"/>
    <w:rPr>
      <w:rFonts w:ascii="Mangal" w:cs="Mangal"/>
      <w:sz w:val="21"/>
      <w:szCs w:val="21"/>
    </w:rPr>
  </w:style>
  <w:style w:type="character" w:customStyle="1" w:styleId="SottotitoloCarattere">
    <w:name w:val="Sottotitolo Carattere"/>
    <w:basedOn w:val="Carpredefinitoparagrafo"/>
    <w:uiPriority w:val="99"/>
    <w:rPr>
      <w:rFonts w:ascii="Calibri Light" w:hAnsi="Calibri Light" w:cs="Mangal"/>
      <w:sz w:val="21"/>
      <w:szCs w:val="21"/>
    </w:rPr>
  </w:style>
  <w:style w:type="character" w:customStyle="1" w:styleId="ListLabel127">
    <w:name w:val="ListLabel 127"/>
    <w:uiPriority w:val="99"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uiPriority w:val="99"/>
    <w:rPr>
      <w:rFonts w:eastAsia="Times New Roman" w:cs="Times New Roman"/>
    </w:rPr>
  </w:style>
  <w:style w:type="character" w:customStyle="1" w:styleId="ListLabel129">
    <w:name w:val="ListLabel 129"/>
    <w:uiPriority w:val="99"/>
    <w:rPr>
      <w:rFonts w:eastAsia="Times New Roman" w:cs="Times New Roman"/>
    </w:rPr>
  </w:style>
  <w:style w:type="character" w:customStyle="1" w:styleId="ListLabel130">
    <w:name w:val="ListLabel 130"/>
    <w:uiPriority w:val="99"/>
    <w:rPr>
      <w:rFonts w:eastAsia="Times New Roman" w:cs="Times New Roman"/>
    </w:rPr>
  </w:style>
  <w:style w:type="character" w:customStyle="1" w:styleId="ListLabel131">
    <w:name w:val="ListLabel 131"/>
    <w:uiPriority w:val="99"/>
    <w:rPr>
      <w:rFonts w:eastAsia="Times New Roman" w:cs="Times New Roman"/>
    </w:rPr>
  </w:style>
  <w:style w:type="character" w:customStyle="1" w:styleId="ListLabel132">
    <w:name w:val="ListLabel 132"/>
    <w:uiPriority w:val="99"/>
    <w:rPr>
      <w:rFonts w:eastAsia="Times New Roman" w:cs="Times New Roman"/>
    </w:rPr>
  </w:style>
  <w:style w:type="character" w:customStyle="1" w:styleId="ListLabel133">
    <w:name w:val="ListLabel 133"/>
    <w:uiPriority w:val="99"/>
    <w:rPr>
      <w:rFonts w:eastAsia="Times New Roman" w:cs="Times New Roman"/>
    </w:rPr>
  </w:style>
  <w:style w:type="character" w:customStyle="1" w:styleId="ListLabel134">
    <w:name w:val="ListLabel 134"/>
    <w:uiPriority w:val="99"/>
    <w:rPr>
      <w:rFonts w:eastAsia="Times New Roman" w:cs="Times New Roman"/>
    </w:rPr>
  </w:style>
  <w:style w:type="character" w:customStyle="1" w:styleId="ListLabel135">
    <w:name w:val="ListLabel 135"/>
    <w:uiPriority w:val="99"/>
    <w:rPr>
      <w:rFonts w:eastAsia="Times New Roman" w:cs="Times New Roman"/>
    </w:rPr>
  </w:style>
  <w:style w:type="character" w:customStyle="1" w:styleId="ListLabel136">
    <w:name w:val="ListLabel 136"/>
    <w:uiPriority w:val="99"/>
    <w:rPr>
      <w:rFonts w:ascii="Times New Roman" w:eastAsia="Times New Roman" w:hAnsi="Times New Roman" w:cs="Times New Roman"/>
    </w:rPr>
  </w:style>
  <w:style w:type="character" w:customStyle="1" w:styleId="ListLabel137">
    <w:name w:val="ListLabel 137"/>
    <w:uiPriority w:val="99"/>
    <w:rPr>
      <w:rFonts w:eastAsia="Times New Roman" w:cs="Times New Roman"/>
    </w:rPr>
  </w:style>
  <w:style w:type="character" w:customStyle="1" w:styleId="ListLabel138">
    <w:name w:val="ListLabel 138"/>
    <w:uiPriority w:val="99"/>
    <w:rPr>
      <w:rFonts w:eastAsia="Times New Roman" w:cs="Times New Roman"/>
    </w:rPr>
  </w:style>
  <w:style w:type="character" w:customStyle="1" w:styleId="ListLabel139">
    <w:name w:val="ListLabel 139"/>
    <w:uiPriority w:val="99"/>
    <w:rPr>
      <w:rFonts w:eastAsia="Times New Roman" w:cs="Times New Roman"/>
    </w:rPr>
  </w:style>
  <w:style w:type="character" w:customStyle="1" w:styleId="ListLabel140">
    <w:name w:val="ListLabel 140"/>
    <w:uiPriority w:val="99"/>
    <w:rPr>
      <w:rFonts w:eastAsia="Times New Roman" w:cs="Times New Roman"/>
    </w:rPr>
  </w:style>
  <w:style w:type="character" w:customStyle="1" w:styleId="ListLabel141">
    <w:name w:val="ListLabel 141"/>
    <w:uiPriority w:val="99"/>
    <w:rPr>
      <w:rFonts w:eastAsia="Times New Roman" w:cs="Times New Roman"/>
    </w:rPr>
  </w:style>
  <w:style w:type="character" w:customStyle="1" w:styleId="ListLabel142">
    <w:name w:val="ListLabel 142"/>
    <w:uiPriority w:val="99"/>
    <w:rPr>
      <w:rFonts w:eastAsia="Times New Roman" w:cs="Times New Roman"/>
    </w:rPr>
  </w:style>
  <w:style w:type="character" w:customStyle="1" w:styleId="ListLabel143">
    <w:name w:val="ListLabel 143"/>
    <w:uiPriority w:val="99"/>
    <w:rPr>
      <w:rFonts w:eastAsia="Times New Roman" w:cs="Times New Roman"/>
    </w:rPr>
  </w:style>
  <w:style w:type="character" w:customStyle="1" w:styleId="ListLabel144">
    <w:name w:val="ListLabel 144"/>
    <w:uiPriority w:val="99"/>
    <w:rPr>
      <w:rFonts w:eastAsia="Times New Roman" w:cs="Times New Roman"/>
    </w:rPr>
  </w:style>
  <w:style w:type="character" w:customStyle="1" w:styleId="ListLabel145">
    <w:name w:val="ListLabel 145"/>
    <w:uiPriority w:val="99"/>
    <w:rPr>
      <w:rFonts w:ascii="Times New Roman" w:eastAsia="Times New Roman" w:hAnsi="Times New Roman" w:cs="Times New Roman"/>
    </w:rPr>
  </w:style>
  <w:style w:type="character" w:customStyle="1" w:styleId="ListLabel146">
    <w:name w:val="ListLabel 146"/>
    <w:uiPriority w:val="99"/>
    <w:rPr>
      <w:rFonts w:eastAsia="Times New Roman" w:cs="Times New Roman"/>
    </w:rPr>
  </w:style>
  <w:style w:type="character" w:customStyle="1" w:styleId="ListLabel147">
    <w:name w:val="ListLabel 147"/>
    <w:uiPriority w:val="99"/>
    <w:rPr>
      <w:rFonts w:eastAsia="Times New Roman" w:cs="Times New Roman"/>
    </w:rPr>
  </w:style>
  <w:style w:type="character" w:customStyle="1" w:styleId="ListLabel148">
    <w:name w:val="ListLabel 148"/>
    <w:uiPriority w:val="99"/>
    <w:rPr>
      <w:rFonts w:eastAsia="Times New Roman" w:cs="Times New Roman"/>
    </w:rPr>
  </w:style>
  <w:style w:type="character" w:customStyle="1" w:styleId="ListLabel149">
    <w:name w:val="ListLabel 149"/>
    <w:uiPriority w:val="99"/>
    <w:rPr>
      <w:rFonts w:eastAsia="Times New Roman" w:cs="Times New Roman"/>
    </w:rPr>
  </w:style>
  <w:style w:type="character" w:customStyle="1" w:styleId="ListLabel150">
    <w:name w:val="ListLabel 150"/>
    <w:uiPriority w:val="99"/>
    <w:rPr>
      <w:rFonts w:eastAsia="Times New Roman" w:cs="Times New Roman"/>
    </w:rPr>
  </w:style>
  <w:style w:type="character" w:customStyle="1" w:styleId="ListLabel151">
    <w:name w:val="ListLabel 151"/>
    <w:uiPriority w:val="99"/>
    <w:rPr>
      <w:rFonts w:eastAsia="Times New Roman" w:cs="Times New Roman"/>
    </w:rPr>
  </w:style>
  <w:style w:type="character" w:customStyle="1" w:styleId="ListLabel152">
    <w:name w:val="ListLabel 152"/>
    <w:uiPriority w:val="99"/>
    <w:rPr>
      <w:rFonts w:eastAsia="Times New Roman" w:cs="Times New Roman"/>
    </w:rPr>
  </w:style>
  <w:style w:type="character" w:customStyle="1" w:styleId="ListLabel153">
    <w:name w:val="ListLabel 153"/>
    <w:uiPriority w:val="99"/>
    <w:rPr>
      <w:rFonts w:eastAsia="Times New Roman" w:cs="Times New Roman"/>
    </w:rPr>
  </w:style>
  <w:style w:type="character" w:customStyle="1" w:styleId="ListLabel154">
    <w:name w:val="ListLabel 154"/>
    <w:uiPriority w:val="99"/>
    <w:rPr>
      <w:rFonts w:cs="Times New Roman"/>
    </w:rPr>
  </w:style>
  <w:style w:type="character" w:customStyle="1" w:styleId="ListLabel155">
    <w:name w:val="ListLabel 155"/>
    <w:uiPriority w:val="99"/>
    <w:rPr>
      <w:rFonts w:cs="Times New Roman"/>
    </w:rPr>
  </w:style>
  <w:style w:type="character" w:customStyle="1" w:styleId="ListLabel156">
    <w:name w:val="ListLabel 156"/>
    <w:uiPriority w:val="99"/>
    <w:rPr>
      <w:rFonts w:cs="Times New Roman"/>
    </w:rPr>
  </w:style>
  <w:style w:type="character" w:customStyle="1" w:styleId="ListLabel157">
    <w:name w:val="ListLabel 157"/>
    <w:uiPriority w:val="99"/>
    <w:rPr>
      <w:rFonts w:cs="Times New Roman"/>
    </w:rPr>
  </w:style>
  <w:style w:type="character" w:customStyle="1" w:styleId="ListLabel158">
    <w:name w:val="ListLabel 158"/>
    <w:uiPriority w:val="99"/>
    <w:rPr>
      <w:rFonts w:cs="Times New Roman"/>
    </w:rPr>
  </w:style>
  <w:style w:type="character" w:customStyle="1" w:styleId="ListLabel159">
    <w:name w:val="ListLabel 159"/>
    <w:uiPriority w:val="99"/>
    <w:rPr>
      <w:rFonts w:cs="Times New Roman"/>
    </w:rPr>
  </w:style>
  <w:style w:type="character" w:customStyle="1" w:styleId="ListLabel160">
    <w:name w:val="ListLabel 160"/>
    <w:uiPriority w:val="99"/>
    <w:rPr>
      <w:rFonts w:cs="Times New Roman"/>
    </w:rPr>
  </w:style>
  <w:style w:type="character" w:customStyle="1" w:styleId="ListLabel161">
    <w:name w:val="ListLabel 161"/>
    <w:uiPriority w:val="99"/>
    <w:rPr>
      <w:rFonts w:cs="Times New Roman"/>
    </w:rPr>
  </w:style>
  <w:style w:type="character" w:customStyle="1" w:styleId="ListLabel162">
    <w:name w:val="ListLabel 162"/>
    <w:uiPriority w:val="99"/>
    <w:rPr>
      <w:rFonts w:cs="Times New Roman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Predefinito"/>
    <w:uiPriority w:val="99"/>
    <w:pPr>
      <w:spacing w:after="120"/>
    </w:pPr>
  </w:style>
  <w:style w:type="paragraph" w:styleId="Elenco">
    <w:name w:val="List"/>
    <w:basedOn w:val="Corpodeltesto"/>
    <w:uiPriority w:val="99"/>
    <w:pPr>
      <w:spacing w:after="140" w:line="276" w:lineRule="exact"/>
    </w:pPr>
  </w:style>
  <w:style w:type="paragraph" w:styleId="Didascalia">
    <w:name w:val="caption"/>
    <w:basedOn w:val="Normale"/>
    <w:uiPriority w:val="99"/>
    <w:qFormat/>
    <w:pPr>
      <w:spacing w:before="120" w:after="120" w:line="252" w:lineRule="auto"/>
    </w:pPr>
    <w:rPr>
      <w:rFonts w:ascii="Liberation Serif" w:hAnsi="Liberation Serif" w:cs="Lucida Sans"/>
      <w:i/>
      <w:lang w:eastAsia="it-IT" w:bidi="ar-SA"/>
    </w:rPr>
  </w:style>
  <w:style w:type="paragraph" w:customStyle="1" w:styleId="Indice">
    <w:name w:val="Indice"/>
    <w:basedOn w:val="Normale"/>
    <w:uiPriority w:val="99"/>
    <w:pPr>
      <w:spacing w:after="160" w:line="252" w:lineRule="auto"/>
    </w:pPr>
    <w:rPr>
      <w:sz w:val="22"/>
      <w:lang w:bidi="ar-SA"/>
    </w:rPr>
  </w:style>
  <w:style w:type="paragraph" w:customStyle="1" w:styleId="Titoloprincipale">
    <w:name w:val="Titolo principale"/>
    <w:basedOn w:val="Titolo"/>
    <w:uiPriority w:val="99"/>
    <w:pPr>
      <w:spacing w:line="252" w:lineRule="auto"/>
    </w:pPr>
    <w:rPr>
      <w:lang w:eastAsia="it-IT" w:bidi="ar-SA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Calibri" w:cs="Times New Roman"/>
      <w:kern w:val="1"/>
      <w:szCs w:val="24"/>
    </w:rPr>
  </w:style>
  <w:style w:type="paragraph" w:customStyle="1" w:styleId="Intestazioneepie83fdipagina">
    <w:name w:val="Intestazione e pièe83f di pagina"/>
    <w:basedOn w:val="Normale"/>
    <w:uiPriority w:val="99"/>
    <w:rPr>
      <w:lang w:eastAsia="it-IT" w:bidi="ar-SA"/>
    </w:rPr>
  </w:style>
  <w:style w:type="paragraph" w:customStyle="1" w:styleId="Intestazioneepie8dipagina">
    <w:name w:val="Intestazione e pièe8 di pagina"/>
    <w:basedOn w:val="Normale"/>
    <w:uiPriority w:val="99"/>
  </w:style>
  <w:style w:type="paragraph" w:styleId="Intestazione">
    <w:name w:val="header"/>
    <w:basedOn w:val="Predefinito"/>
    <w:link w:val="IntestazioneCarattere2"/>
    <w:uiPriority w:val="99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Sottotitolo">
    <w:name w:val="Subtitle"/>
    <w:basedOn w:val="Intestazione"/>
    <w:link w:val="SottotitoloCarattere1"/>
    <w:uiPriority w:val="99"/>
    <w:qFormat/>
    <w:pPr>
      <w:jc w:val="center"/>
    </w:pPr>
    <w:rPr>
      <w:i/>
      <w:sz w:val="28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customStyle="1" w:styleId="Intestazioneepidipagina">
    <w:name w:val="Intestazione e pi? di pagina"/>
    <w:basedOn w:val="Predefinito"/>
    <w:uiPriority w:val="99"/>
  </w:style>
  <w:style w:type="paragraph" w:customStyle="1" w:styleId="Pidipagina">
    <w:name w:val="Pi? di pagina"/>
    <w:basedOn w:val="Predefinito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</w:rPr>
  </w:style>
  <w:style w:type="paragraph" w:customStyle="1" w:styleId="Pie83fdipagina">
    <w:name w:val="Pièe83f di pagina"/>
    <w:basedOn w:val="Intestazioneepie83fdipagina"/>
    <w:uiPriority w:val="99"/>
  </w:style>
  <w:style w:type="paragraph" w:customStyle="1" w:styleId="Pie8dipagina">
    <w:name w:val="Pièe8 di pagina"/>
    <w:basedOn w:val="Intestazioneepie8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falistocoo</dc:creator>
  <cp:keywords/>
  <dc:description/>
  <cp:lastModifiedBy>ylenia falistocoo</cp:lastModifiedBy>
  <cp:revision>2</cp:revision>
  <dcterms:created xsi:type="dcterms:W3CDTF">2022-11-17T15:52:00Z</dcterms:created>
  <dcterms:modified xsi:type="dcterms:W3CDTF">2022-11-17T15:52:00Z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ylenia falistocoo</vt:lpwstr>
  </property>
</Properties>
</file>